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838"/>
        <w:tblOverlap w:val="never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1163"/>
        <w:gridCol w:w="3229"/>
        <w:gridCol w:w="1243"/>
        <w:gridCol w:w="3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81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36"/>
              </w:rPr>
            </w:pPr>
            <w:r>
              <w:rPr>
                <w:rFonts w:hint="eastAsia" w:ascii="宋体"/>
                <w:b/>
                <w:bCs/>
                <w:sz w:val="24"/>
                <w:szCs w:val="36"/>
              </w:rPr>
              <w:t>工程名称</w:t>
            </w:r>
          </w:p>
        </w:tc>
        <w:tc>
          <w:tcPr>
            <w:tcW w:w="32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36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36"/>
              </w:rPr>
            </w:pPr>
            <w:r>
              <w:rPr>
                <w:rFonts w:hint="eastAsia" w:ascii="宋体"/>
                <w:b/>
                <w:bCs/>
                <w:sz w:val="24"/>
                <w:szCs w:val="36"/>
              </w:rPr>
              <w:t>招标编号</w:t>
            </w:r>
          </w:p>
        </w:tc>
        <w:tc>
          <w:tcPr>
            <w:tcW w:w="3287" w:type="dxa"/>
          </w:tcPr>
          <w:p>
            <w:pPr>
              <w:jc w:val="center"/>
              <w:rPr>
                <w:rFonts w:ascii="宋体"/>
                <w:b/>
                <w:bCs/>
                <w:sz w:val="24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81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36"/>
              </w:rPr>
            </w:pPr>
            <w:r>
              <w:rPr>
                <w:rFonts w:hint="eastAsia" w:ascii="宋体"/>
                <w:b/>
                <w:bCs/>
                <w:sz w:val="24"/>
                <w:szCs w:val="36"/>
              </w:rPr>
              <w:t>施工单位</w:t>
            </w:r>
          </w:p>
        </w:tc>
        <w:tc>
          <w:tcPr>
            <w:tcW w:w="3229" w:type="dxa"/>
            <w:vAlign w:val="center"/>
          </w:tcPr>
          <w:p>
            <w:pPr>
              <w:jc w:val="center"/>
              <w:rPr>
                <w:rFonts w:ascii="黑体" w:eastAsia="黑体"/>
                <w:b/>
                <w:bCs/>
                <w:sz w:val="24"/>
                <w:szCs w:val="36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黑体" w:eastAsia="黑体"/>
                <w:b/>
                <w:bCs/>
                <w:sz w:val="24"/>
                <w:szCs w:val="36"/>
              </w:rPr>
            </w:pPr>
            <w:r>
              <w:rPr>
                <w:rFonts w:hint="eastAsia" w:ascii="宋体"/>
                <w:b/>
                <w:bCs/>
                <w:sz w:val="24"/>
                <w:szCs w:val="36"/>
              </w:rPr>
              <w:t>送审金额</w:t>
            </w:r>
          </w:p>
        </w:tc>
        <w:tc>
          <w:tcPr>
            <w:tcW w:w="3287" w:type="dxa"/>
          </w:tcPr>
          <w:p>
            <w:pPr>
              <w:jc w:val="center"/>
              <w:rPr>
                <w:rFonts w:ascii="黑体" w:eastAsia="黑体"/>
                <w:b/>
                <w:bCs/>
                <w:sz w:val="24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6" w:hRule="atLeast"/>
          <w:jc w:val="center"/>
        </w:trPr>
        <w:tc>
          <w:tcPr>
            <w:tcW w:w="418" w:type="dxa"/>
            <w:vAlign w:val="center"/>
          </w:tcPr>
          <w:p>
            <w:pPr>
              <w:pStyle w:val="2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承包单位</w:t>
            </w:r>
          </w:p>
          <w:p>
            <w:pPr>
              <w:pStyle w:val="2"/>
              <w:rPr>
                <w:rFonts w:ascii="宋体"/>
              </w:rPr>
            </w:pPr>
            <w:r>
              <w:rPr>
                <w:rFonts w:hint="eastAsia" w:ascii="宋体"/>
                <w:b/>
                <w:bCs/>
              </w:rPr>
              <w:t>承诺</w:t>
            </w:r>
          </w:p>
          <w:p>
            <w:pPr>
              <w:jc w:val="center"/>
              <w:rPr>
                <w:rFonts w:ascii="黑体" w:eastAsia="黑体"/>
                <w:sz w:val="36"/>
                <w:szCs w:val="36"/>
              </w:rPr>
            </w:pPr>
          </w:p>
          <w:p>
            <w:pPr>
              <w:jc w:val="center"/>
              <w:rPr>
                <w:rFonts w:ascii="黑体" w:eastAsia="黑体"/>
                <w:sz w:val="36"/>
                <w:szCs w:val="36"/>
              </w:rPr>
            </w:pPr>
          </w:p>
          <w:p>
            <w:pPr>
              <w:jc w:val="center"/>
              <w:rPr>
                <w:rFonts w:ascii="黑体" w:eastAsia="黑体"/>
                <w:sz w:val="36"/>
                <w:szCs w:val="36"/>
              </w:rPr>
            </w:pPr>
          </w:p>
          <w:p>
            <w:pPr>
              <w:jc w:val="center"/>
              <w:rPr>
                <w:rFonts w:ascii="黑体" w:eastAsia="黑体"/>
                <w:sz w:val="36"/>
                <w:szCs w:val="36"/>
              </w:rPr>
            </w:pPr>
          </w:p>
        </w:tc>
        <w:tc>
          <w:tcPr>
            <w:tcW w:w="8922" w:type="dxa"/>
            <w:gridSpan w:val="4"/>
          </w:tcPr>
          <w:p>
            <w:pPr>
              <w:spacing w:line="480" w:lineRule="exact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>一、关于本工程结算,我单位报送如下资料: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 xml:space="preserve">    1.工程竣工图       册     张； 设计变更         册     张；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 xml:space="preserve">    2.工程签证         册     张； 经甲方确认的甲供材料清单     页；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 xml:space="preserve">    3.工程结算书（含编制说明）     份、    页;施工用水电证明单        页;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 xml:space="preserve">    4.经甲方确认的甲控乙供材料清单     页;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 xml:space="preserve">    5.工程施工合同及补充协议      份     页；</w:t>
            </w:r>
          </w:p>
          <w:p>
            <w:pPr>
              <w:spacing w:line="480" w:lineRule="exact"/>
              <w:ind w:firstLine="480" w:firstLineChars="200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>6.其他相关资料      页。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二、我单位对报送的工程结算资料作以下承诺：</w:t>
            </w:r>
          </w:p>
          <w:p>
            <w:pPr>
              <w:spacing w:line="480" w:lineRule="exact"/>
              <w:ind w:right="-512" w:rightChars="-244" w:firstLine="480" w:firstLineChars="20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1.所报送资料真实、完整、准确，审计过程中不再补充资料；</w:t>
            </w:r>
          </w:p>
          <w:p>
            <w:pPr>
              <w:spacing w:line="480" w:lineRule="exact"/>
              <w:ind w:right="-512" w:rightChars="-244" w:firstLine="480" w:firstLineChars="20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2.所报工程结算已扣除甲供材料款、约定的下浮金额及水电费；</w:t>
            </w:r>
          </w:p>
          <w:p>
            <w:pPr>
              <w:overflowPunct w:val="0"/>
              <w:snapToGrid w:val="0"/>
              <w:spacing w:line="480" w:lineRule="exact"/>
              <w:ind w:firstLine="480" w:firstLineChars="20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</w:rPr>
              <w:t>3.我单位积极配合审计，收到初审结果后，十日内以书面形式反馈意见，逾期不反馈意见视为同意初审结果；</w:t>
            </w:r>
          </w:p>
          <w:p>
            <w:pPr>
              <w:widowControl/>
              <w:shd w:val="clear" w:color="auto" w:fill="FFFFFF"/>
              <w:spacing w:line="560" w:lineRule="exact"/>
              <w:ind w:firstLine="482" w:firstLineChars="200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4.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我单位承诺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本工程所报结算款没有高估冒算的情况，结算审计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  <w:t>净审减率不超过5%。若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hd w:val="clear" w:color="auto" w:fill="FFFFFF"/>
                <w:lang w:bidi="ar"/>
              </w:rPr>
              <w:t>净审减率超过5%—10%之间的（含5%），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  <w:t>同意在支付我方工程结算款时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hd w:val="clear" w:color="auto" w:fill="FFFFFF"/>
                <w:lang w:bidi="ar"/>
              </w:rPr>
              <w:t>按净审减额的5%扣减审计费；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  <w:t>若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hd w:val="clear" w:color="auto" w:fill="FFFFFF"/>
                <w:lang w:bidi="ar"/>
              </w:rPr>
              <w:t>净审减率超过10%的（含10%），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  <w:t>同意在支付我方工程结算款时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hd w:val="clear" w:color="auto" w:fill="FFFFFF"/>
                <w:lang w:bidi="ar"/>
              </w:rPr>
              <w:t>按净审减额的10%扣减审计费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  <w:t>。</w:t>
            </w:r>
          </w:p>
          <w:p>
            <w:pPr>
              <w:spacing w:line="480" w:lineRule="exact"/>
              <w:ind w:firstLine="482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5.同意由建设方采取自审或委托审计的方式进行审计。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  <w:p>
            <w:pPr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  <w:szCs w:val="36"/>
              </w:rPr>
            </w:pPr>
          </w:p>
          <w:p>
            <w:pPr>
              <w:rPr>
                <w:rFonts w:ascii="仿宋_GB2312" w:eastAsia="仿宋_GB2312"/>
                <w:sz w:val="24"/>
                <w:szCs w:val="36"/>
              </w:rPr>
            </w:pPr>
          </w:p>
          <w:p>
            <w:pPr>
              <w:rPr>
                <w:rFonts w:ascii="黑体" w:eastAsia="黑体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</w:rPr>
              <w:t>施工单位（公章）                法人代表（签章）                年   月   日</w:t>
            </w:r>
          </w:p>
        </w:tc>
      </w:tr>
    </w:tbl>
    <w:p>
      <w:pPr>
        <w:widowControl/>
        <w:shd w:val="clear" w:color="auto" w:fill="FFFFFF"/>
        <w:spacing w:line="360" w:lineRule="auto"/>
        <w:jc w:val="left"/>
        <w:rPr>
          <w:rFonts w:hint="eastAsia" w:ascii="黑体" w:hAnsi="黑体" w:eastAsia="黑体" w:cs="瀹嬩綋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hAnsi="黑体" w:eastAsia="黑体" w:cs="瀹嬩綋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瀹嬩綋"/>
          <w:kern w:val="0"/>
          <w:sz w:val="32"/>
          <w:szCs w:val="32"/>
          <w:shd w:val="clear" w:color="auto" w:fill="FFFFFF"/>
          <w:lang w:bidi="ar"/>
        </w:rPr>
        <w:t>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  <w:t>湖南大众传媒职业技术学院</w:t>
      </w:r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</w:rPr>
        <w:t>建设工程结算审计承诺书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瀹嬩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C3"/>
    <w:rsid w:val="003E5EBB"/>
    <w:rsid w:val="008335A3"/>
    <w:rsid w:val="009B73A3"/>
    <w:rsid w:val="00E25DC3"/>
    <w:rsid w:val="3C6C3210"/>
    <w:rsid w:val="52AC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565</Characters>
  <Lines>4</Lines>
  <Paragraphs>1</Paragraphs>
  <TotalTime>2</TotalTime>
  <ScaleCrop>false</ScaleCrop>
  <LinksUpToDate>false</LinksUpToDate>
  <CharactersWithSpaces>663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2019-09-02T02:40:00Z</dcterms:created>
  <dc:creator>沙沙 赵</dc:creator>
  <cp:lastModifiedBy>炫隐</cp:lastModifiedBy>
  <dcterms:modified xsi:type="dcterms:W3CDTF">2020-11-05T08:56:23Z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